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4052F8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6F6B90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1A75B3">
        <w:rPr>
          <w:b/>
          <w:sz w:val="28"/>
          <w:szCs w:val="28"/>
        </w:rPr>
        <w:t>SOUTH CAROLINA</w:t>
      </w:r>
    </w:p>
    <w:p w:rsidR="00171B84" w:rsidRDefault="00171B84" w:rsidP="00166C74">
      <w:pPr>
        <w:rPr>
          <w:sz w:val="22"/>
          <w:szCs w:val="22"/>
        </w:rPr>
      </w:pPr>
    </w:p>
    <w:p w:rsidR="00166C74" w:rsidRPr="009B399C" w:rsidRDefault="00166C74"/>
    <w:p w:rsidR="00D82260" w:rsidRPr="009B399C" w:rsidRDefault="00D82260" w:rsidP="00D82260">
      <w:pPr>
        <w:numPr>
          <w:ilvl w:val="0"/>
          <w:numId w:val="12"/>
        </w:numPr>
      </w:pPr>
      <w:r w:rsidRPr="009B399C">
        <w:t>Betwe</w:t>
      </w:r>
      <w:r w:rsidR="00140CE8" w:rsidRPr="009B399C">
        <w:t xml:space="preserve">en </w:t>
      </w:r>
      <w:r w:rsidR="00504BD3">
        <w:t>2011</w:t>
      </w:r>
      <w:r w:rsidR="00140CE8" w:rsidRPr="009B399C">
        <w:t xml:space="preserve"> and 20</w:t>
      </w:r>
      <w:r w:rsidR="000A3CC5" w:rsidRPr="009B399C">
        <w:t>1</w:t>
      </w:r>
      <w:r w:rsidR="00504BD3">
        <w:t>5, there were 415</w:t>
      </w:r>
      <w:r w:rsidRPr="009B399C">
        <w:t xml:space="preserve"> fatalities in crashes in</w:t>
      </w:r>
      <w:r w:rsidR="001A75B3" w:rsidRPr="009B399C">
        <w:t>volving large trucks in South Carolina</w:t>
      </w:r>
      <w:r w:rsidRPr="009B399C">
        <w:t xml:space="preserve">.  (FARS) </w:t>
      </w:r>
    </w:p>
    <w:p w:rsidR="006C6642" w:rsidRPr="009B399C" w:rsidRDefault="006C6642" w:rsidP="006F3E4E"/>
    <w:p w:rsidR="006C6642" w:rsidRPr="009B399C" w:rsidRDefault="006C6642" w:rsidP="006C6642">
      <w:pPr>
        <w:numPr>
          <w:ilvl w:val="0"/>
          <w:numId w:val="15"/>
        </w:numPr>
      </w:pPr>
      <w:r w:rsidRPr="009B399C">
        <w:t xml:space="preserve">Motor vehicle </w:t>
      </w:r>
      <w:r w:rsidR="006F3E4E">
        <w:t>crashes cost South Carolina $4.6</w:t>
      </w:r>
      <w:r w:rsidRPr="009B399C">
        <w:t xml:space="preserve"> bi</w:t>
      </w:r>
      <w:r w:rsidR="006F3E4E">
        <w:t>llion a year, approximately $993</w:t>
      </w:r>
      <w:r w:rsidRPr="009B399C">
        <w:t xml:space="preserve"> per </w:t>
      </w:r>
      <w:r w:rsidR="006F3E4E">
        <w:t>capita</w:t>
      </w:r>
      <w:r w:rsidRPr="009B399C">
        <w:t>. (</w:t>
      </w:r>
      <w:r w:rsidR="006F3E4E">
        <w:t>NHTSA 2010</w:t>
      </w:r>
      <w:r w:rsidRPr="009B399C">
        <w:t>)</w:t>
      </w:r>
    </w:p>
    <w:p w:rsidR="00B024F8" w:rsidRPr="009B399C" w:rsidRDefault="00B024F8" w:rsidP="00B024F8">
      <w:pPr>
        <w:pStyle w:val="ListParagraph"/>
      </w:pPr>
    </w:p>
    <w:p w:rsidR="00B024F8" w:rsidRPr="009B399C" w:rsidRDefault="007F5283" w:rsidP="00B024F8">
      <w:pPr>
        <w:numPr>
          <w:ilvl w:val="0"/>
          <w:numId w:val="15"/>
        </w:numPr>
      </w:pPr>
      <w:r>
        <w:t>Twenty percent (20</w:t>
      </w:r>
      <w:r w:rsidR="00B024F8" w:rsidRPr="009B399C">
        <w:t>%) of South Carolina's bridges are structurally deficient or fu</w:t>
      </w:r>
      <w:r>
        <w:t>nctionally obsolete.  (TRIP 2016</w:t>
      </w:r>
      <w:r w:rsidR="00B024F8" w:rsidRPr="009B399C">
        <w:t>)</w:t>
      </w:r>
    </w:p>
    <w:p w:rsidR="00B024F8" w:rsidRPr="009B399C" w:rsidRDefault="00B024F8" w:rsidP="00B024F8">
      <w:pPr>
        <w:pStyle w:val="ListParagraph"/>
      </w:pPr>
    </w:p>
    <w:p w:rsidR="00B024F8" w:rsidRPr="009B399C" w:rsidRDefault="007F5283" w:rsidP="00B024F8">
      <w:pPr>
        <w:numPr>
          <w:ilvl w:val="0"/>
          <w:numId w:val="15"/>
        </w:numPr>
      </w:pPr>
      <w:r>
        <w:t>Sixteen percent (16</w:t>
      </w:r>
      <w:r w:rsidR="00B024F8" w:rsidRPr="009B399C">
        <w:t>%) of South Carolina's</w:t>
      </w:r>
      <w:r>
        <w:t xml:space="preserve"> major roads are in poor condition. (ASCE </w:t>
      </w:r>
      <w:bookmarkStart w:id="0" w:name="_GoBack"/>
      <w:bookmarkEnd w:id="0"/>
      <w:r>
        <w:t>2017</w:t>
      </w:r>
      <w:r w:rsidR="006D22AF">
        <w:t>)</w:t>
      </w:r>
    </w:p>
    <w:p w:rsidR="006C6642" w:rsidRPr="009B399C" w:rsidRDefault="006C6642" w:rsidP="006C6642">
      <w:pPr>
        <w:pStyle w:val="ListParagraph"/>
      </w:pPr>
    </w:p>
    <w:p w:rsidR="006C6642" w:rsidRPr="009B399C" w:rsidRDefault="006C6642" w:rsidP="006C6642">
      <w:pPr>
        <w:pStyle w:val="ListParagraph"/>
        <w:numPr>
          <w:ilvl w:val="0"/>
          <w:numId w:val="6"/>
        </w:numPr>
      </w:pPr>
      <w:r w:rsidRPr="009B399C">
        <w:t xml:space="preserve">Driving on roads in need of repair </w:t>
      </w:r>
      <w:r w:rsidRPr="009B399C">
        <w:rPr>
          <w:rStyle w:val="Strong"/>
          <w:b w:val="0"/>
        </w:rPr>
        <w:t>costs</w:t>
      </w:r>
      <w:r w:rsidR="004052F8" w:rsidRPr="009B399C">
        <w:rPr>
          <w:rStyle w:val="Strong"/>
          <w:b w:val="0"/>
        </w:rPr>
        <w:t xml:space="preserve"> South Carolina motorists $1</w:t>
      </w:r>
      <w:r w:rsidR="007F5283">
        <w:rPr>
          <w:rStyle w:val="Strong"/>
          <w:b w:val="0"/>
        </w:rPr>
        <w:t>.7</w:t>
      </w:r>
      <w:r w:rsidR="004052F8" w:rsidRPr="009B399C">
        <w:rPr>
          <w:rStyle w:val="Strong"/>
          <w:b w:val="0"/>
        </w:rPr>
        <w:t xml:space="preserve"> b</w:t>
      </w:r>
      <w:r w:rsidRPr="009B399C">
        <w:rPr>
          <w:rStyle w:val="Strong"/>
          <w:b w:val="0"/>
        </w:rPr>
        <w:t>illion</w:t>
      </w:r>
      <w:r w:rsidRPr="009B399C">
        <w:t xml:space="preserve"> a year in extra vehicle repairs and operating costs – </w:t>
      </w:r>
      <w:r w:rsidR="009B399C">
        <w:t xml:space="preserve">approximately </w:t>
      </w:r>
      <w:r w:rsidR="007F5283">
        <w:rPr>
          <w:rStyle w:val="Strong"/>
          <w:b w:val="0"/>
        </w:rPr>
        <w:t>$466</w:t>
      </w:r>
      <w:r w:rsidRPr="009B399C">
        <w:rPr>
          <w:rStyle w:val="Strong"/>
          <w:b w:val="0"/>
        </w:rPr>
        <w:t xml:space="preserve"> per motorist</w:t>
      </w:r>
      <w:r w:rsidRPr="009B399C">
        <w:t>. (</w:t>
      </w:r>
      <w:r w:rsidR="00D80803">
        <w:t xml:space="preserve">TRIP </w:t>
      </w:r>
      <w:r w:rsidR="007F5283">
        <w:t>2016</w:t>
      </w:r>
      <w:r w:rsidRPr="009B399C">
        <w:t>)</w:t>
      </w:r>
    </w:p>
    <w:p w:rsidR="006C6642" w:rsidRPr="00DF3F50" w:rsidRDefault="006C6642" w:rsidP="006C6642">
      <w:pPr>
        <w:pStyle w:val="ListParagraph"/>
        <w:rPr>
          <w:sz w:val="23"/>
          <w:szCs w:val="23"/>
          <w:highlight w:val="yellow"/>
        </w:rPr>
      </w:pPr>
    </w:p>
    <w:p w:rsidR="00CD3C2D" w:rsidRDefault="00CD3C2D" w:rsidP="00711307">
      <w:pPr>
        <w:rPr>
          <w:rFonts w:ascii="Times New (W1)" w:hAnsi="Times New (W1)"/>
          <w:sz w:val="22"/>
          <w:szCs w:val="22"/>
        </w:rPr>
      </w:pPr>
    </w:p>
    <w:p w:rsidR="00CD3C2D" w:rsidRPr="007D2C9E" w:rsidRDefault="00CD3C2D" w:rsidP="00711307">
      <w:pPr>
        <w:rPr>
          <w:rFonts w:ascii="Times New (W1)" w:hAnsi="Times New (W1)"/>
          <w:sz w:val="22"/>
          <w:szCs w:val="22"/>
        </w:rPr>
      </w:pPr>
    </w:p>
    <w:p w:rsidR="00171B84" w:rsidRDefault="006F3E4E" w:rsidP="00171B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69186" wp14:editId="67C9681E">
                <wp:simplePos x="0" y="0"/>
                <wp:positionH relativeFrom="column">
                  <wp:posOffset>-146685</wp:posOffset>
                </wp:positionH>
                <wp:positionV relativeFrom="paragraph">
                  <wp:posOffset>144780</wp:posOffset>
                </wp:positionV>
                <wp:extent cx="6391275" cy="9429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942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8D2DB" id="Rectangle 2" o:spid="_x0000_s1026" style="position:absolute;margin-left:-11.55pt;margin-top:11.4pt;width:503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c7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" filled="f" strokeweight="2pt"/>
            </w:pict>
          </mc:Fallback>
        </mc:AlternateContent>
      </w:r>
    </w:p>
    <w:p w:rsidR="00171B84" w:rsidRDefault="00171B84" w:rsidP="006F6B90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</w:p>
    <w:p w:rsidR="000A3CC5" w:rsidRDefault="000A3CC5" w:rsidP="000A3C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ASCE = American Society of Civil Engineers Report Ca</w:t>
      </w:r>
      <w:r w:rsidR="00D21C20">
        <w:rPr>
          <w:b/>
          <w:sz w:val="20"/>
          <w:szCs w:val="20"/>
        </w:rPr>
        <w:t>rd for America’s Infrastructure</w:t>
      </w:r>
    </w:p>
    <w:p w:rsidR="003705DC" w:rsidRDefault="003705DC" w:rsidP="003705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</w:t>
      </w:r>
      <w:r w:rsidR="00504BD3">
        <w:rPr>
          <w:b/>
          <w:sz w:val="20"/>
          <w:szCs w:val="20"/>
        </w:rPr>
        <w:t>y Analysis Reporting System 2011</w:t>
      </w:r>
      <w:r w:rsidR="004052F8">
        <w:rPr>
          <w:b/>
          <w:sz w:val="20"/>
          <w:szCs w:val="20"/>
        </w:rPr>
        <w:t>-201</w:t>
      </w:r>
      <w:r w:rsidR="00504BD3">
        <w:rPr>
          <w:b/>
          <w:sz w:val="20"/>
          <w:szCs w:val="20"/>
        </w:rPr>
        <w:t>4</w:t>
      </w:r>
      <w:r w:rsidR="004052F8">
        <w:rPr>
          <w:b/>
          <w:sz w:val="20"/>
          <w:szCs w:val="20"/>
        </w:rPr>
        <w:t xml:space="preserve"> Final, 201</w:t>
      </w:r>
      <w:r w:rsidR="00504BD3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ARF</w:t>
      </w:r>
    </w:p>
    <w:p w:rsidR="008450C4" w:rsidRDefault="00F0127F" w:rsidP="00F012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TRIP = The Road Information Program</w:t>
      </w:r>
    </w:p>
    <w:p w:rsidR="006F3E4E" w:rsidRDefault="006F3E4E" w:rsidP="006F3E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6F3E4E" w:rsidRDefault="006F3E4E" w:rsidP="00F0127F">
      <w:pPr>
        <w:jc w:val="center"/>
        <w:rPr>
          <w:b/>
          <w:sz w:val="20"/>
          <w:szCs w:val="20"/>
        </w:rPr>
      </w:pPr>
    </w:p>
    <w:sectPr w:rsidR="006F3E4E" w:rsidSect="00CD3C2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B77CA1FA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7C07"/>
    <w:multiLevelType w:val="hybridMultilevel"/>
    <w:tmpl w:val="1B526CD6"/>
    <w:lvl w:ilvl="0" w:tplc="C938D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FA8"/>
    <w:multiLevelType w:val="hybridMultilevel"/>
    <w:tmpl w:val="6B0AF01A"/>
    <w:lvl w:ilvl="0" w:tplc="D320F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72B07"/>
    <w:multiLevelType w:val="hybridMultilevel"/>
    <w:tmpl w:val="C8C8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B0CC4"/>
    <w:multiLevelType w:val="hybridMultilevel"/>
    <w:tmpl w:val="A3BE4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51E2A"/>
    <w:rsid w:val="000A3CC5"/>
    <w:rsid w:val="000B5780"/>
    <w:rsid w:val="00140561"/>
    <w:rsid w:val="00140CE8"/>
    <w:rsid w:val="00166C74"/>
    <w:rsid w:val="00171B84"/>
    <w:rsid w:val="001A75B3"/>
    <w:rsid w:val="001B094A"/>
    <w:rsid w:val="001B16DE"/>
    <w:rsid w:val="001C6DF8"/>
    <w:rsid w:val="002D5EE4"/>
    <w:rsid w:val="00325240"/>
    <w:rsid w:val="003705DC"/>
    <w:rsid w:val="00377571"/>
    <w:rsid w:val="003C6AA3"/>
    <w:rsid w:val="004052F8"/>
    <w:rsid w:val="0041327A"/>
    <w:rsid w:val="00441E72"/>
    <w:rsid w:val="00445EB3"/>
    <w:rsid w:val="00504BD3"/>
    <w:rsid w:val="00521C7F"/>
    <w:rsid w:val="00541B72"/>
    <w:rsid w:val="005A1741"/>
    <w:rsid w:val="005C2F80"/>
    <w:rsid w:val="00631B0E"/>
    <w:rsid w:val="00640349"/>
    <w:rsid w:val="00685EA8"/>
    <w:rsid w:val="0069315D"/>
    <w:rsid w:val="006C56BC"/>
    <w:rsid w:val="006C6642"/>
    <w:rsid w:val="006D22AF"/>
    <w:rsid w:val="006D5CD8"/>
    <w:rsid w:val="006F3E4E"/>
    <w:rsid w:val="006F6B90"/>
    <w:rsid w:val="00711307"/>
    <w:rsid w:val="007B196C"/>
    <w:rsid w:val="007D2C9E"/>
    <w:rsid w:val="007F5283"/>
    <w:rsid w:val="00816386"/>
    <w:rsid w:val="008450C4"/>
    <w:rsid w:val="00894073"/>
    <w:rsid w:val="008B3761"/>
    <w:rsid w:val="00907554"/>
    <w:rsid w:val="009A5B5D"/>
    <w:rsid w:val="009B399C"/>
    <w:rsid w:val="009B59E6"/>
    <w:rsid w:val="00A1008B"/>
    <w:rsid w:val="00A55A94"/>
    <w:rsid w:val="00A816BB"/>
    <w:rsid w:val="00B024F8"/>
    <w:rsid w:val="00B5740C"/>
    <w:rsid w:val="00CD3C2D"/>
    <w:rsid w:val="00D21C20"/>
    <w:rsid w:val="00D44986"/>
    <w:rsid w:val="00D80803"/>
    <w:rsid w:val="00D82260"/>
    <w:rsid w:val="00DE238A"/>
    <w:rsid w:val="00DF3F50"/>
    <w:rsid w:val="00E03D1C"/>
    <w:rsid w:val="00E97221"/>
    <w:rsid w:val="00EB2C1E"/>
    <w:rsid w:val="00EC64B2"/>
    <w:rsid w:val="00ED4928"/>
    <w:rsid w:val="00F0127F"/>
    <w:rsid w:val="00F717D2"/>
    <w:rsid w:val="00F84628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63DEF"/>
  <w15:docId w15:val="{40E040CD-364C-4C62-A3D3-63427290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F6B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A75B3"/>
    <w:pPr>
      <w:ind w:left="720"/>
    </w:pPr>
  </w:style>
  <w:style w:type="character" w:styleId="Strong">
    <w:name w:val="Strong"/>
    <w:uiPriority w:val="22"/>
    <w:qFormat/>
    <w:rsid w:val="00051E2A"/>
    <w:rPr>
      <w:b/>
      <w:bCs/>
    </w:rPr>
  </w:style>
  <w:style w:type="paragraph" w:styleId="BalloonText">
    <w:name w:val="Balloon Text"/>
    <w:basedOn w:val="Normal"/>
    <w:link w:val="BalloonTextChar"/>
    <w:rsid w:val="009B3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2013-05-21T16:20:00Z</cp:lastPrinted>
  <dcterms:created xsi:type="dcterms:W3CDTF">2017-04-23T23:12:00Z</dcterms:created>
  <dcterms:modified xsi:type="dcterms:W3CDTF">2017-04-23T23:12:00Z</dcterms:modified>
</cp:coreProperties>
</file>